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254C" w14:textId="79893C3B" w:rsidR="0003328F" w:rsidRPr="0003328F" w:rsidRDefault="0003328F" w:rsidP="0003328F">
      <w:pPr>
        <w:ind w:left="720" w:hanging="360"/>
        <w:rPr>
          <w:b/>
          <w:bCs/>
          <w:sz w:val="36"/>
          <w:szCs w:val="36"/>
          <w:lang w:val="es-AR"/>
        </w:rPr>
      </w:pPr>
      <w:r w:rsidRPr="0003328F">
        <w:rPr>
          <w:b/>
          <w:bCs/>
          <w:sz w:val="36"/>
          <w:szCs w:val="36"/>
          <w:lang w:val="es-AR"/>
        </w:rPr>
        <w:t xml:space="preserve">Manual para </w:t>
      </w:r>
      <w:r w:rsidR="00A03AF4" w:rsidRPr="0003328F">
        <w:rPr>
          <w:b/>
          <w:bCs/>
          <w:sz w:val="36"/>
          <w:szCs w:val="36"/>
          <w:lang w:val="es-AR"/>
        </w:rPr>
        <w:t>devolución</w:t>
      </w:r>
      <w:r w:rsidRPr="0003328F">
        <w:rPr>
          <w:b/>
          <w:bCs/>
          <w:sz w:val="36"/>
          <w:szCs w:val="36"/>
          <w:lang w:val="es-AR"/>
        </w:rPr>
        <w:t xml:space="preserve"> de percepciones. </w:t>
      </w:r>
    </w:p>
    <w:p w14:paraId="24A4AA66" w14:textId="515E4043" w:rsidR="004F10E5" w:rsidRPr="0003328F" w:rsidRDefault="004F2B73" w:rsidP="0003328F">
      <w:pPr>
        <w:pStyle w:val="ListParagraph"/>
        <w:numPr>
          <w:ilvl w:val="0"/>
          <w:numId w:val="2"/>
        </w:numPr>
        <w:rPr>
          <w:lang w:val="es-AR"/>
        </w:rPr>
      </w:pPr>
      <w:r w:rsidRPr="0003328F">
        <w:rPr>
          <w:lang w:val="es-AR"/>
        </w:rPr>
        <w:t xml:space="preserve">Ingresar con CUIT y clave a la </w:t>
      </w:r>
      <w:r w:rsidR="00A03AF4" w:rsidRPr="0003328F">
        <w:rPr>
          <w:lang w:val="es-AR"/>
        </w:rPr>
        <w:t>página</w:t>
      </w:r>
      <w:r w:rsidRPr="0003328F">
        <w:rPr>
          <w:lang w:val="es-AR"/>
        </w:rPr>
        <w:t xml:space="preserve"> de ARCA</w:t>
      </w:r>
    </w:p>
    <w:p w14:paraId="1C955584" w14:textId="058BDD10" w:rsidR="004F2B73" w:rsidRPr="004F2B73" w:rsidRDefault="004F2B73" w:rsidP="004F2B73">
      <w:pPr>
        <w:pStyle w:val="ListParagraph"/>
        <w:numPr>
          <w:ilvl w:val="0"/>
          <w:numId w:val="2"/>
        </w:numPr>
        <w:rPr>
          <w:lang w:val="es-AR"/>
        </w:rPr>
      </w:pPr>
      <w:r>
        <w:rPr>
          <w:lang w:val="es-AR"/>
        </w:rPr>
        <w:t>Buscar “</w:t>
      </w:r>
      <w:r w:rsidR="00A03AF4">
        <w:rPr>
          <w:lang w:val="es-AR"/>
        </w:rPr>
        <w:t>Devolución</w:t>
      </w:r>
      <w:r>
        <w:rPr>
          <w:lang w:val="es-AR"/>
        </w:rPr>
        <w:t xml:space="preserve"> de percepciones” en el buscador.</w:t>
      </w:r>
    </w:p>
    <w:p w14:paraId="5CCB3C56" w14:textId="0A85204B" w:rsidR="004F2B73" w:rsidRDefault="004F2B73">
      <w:r w:rsidRPr="004F2B73">
        <w:rPr>
          <w:noProof/>
        </w:rPr>
        <w:drawing>
          <wp:inline distT="0" distB="0" distL="0" distR="0" wp14:anchorId="303484BC" wp14:editId="489249B2">
            <wp:extent cx="5943600" cy="2692400"/>
            <wp:effectExtent l="0" t="0" r="0" b="0"/>
            <wp:docPr id="17544052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0526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7642" w14:textId="1AAA954D" w:rsidR="004F2B73" w:rsidRDefault="004F2B73" w:rsidP="004F2B73">
      <w:pPr>
        <w:pStyle w:val="ListParagraph"/>
        <w:numPr>
          <w:ilvl w:val="0"/>
          <w:numId w:val="2"/>
        </w:numPr>
      </w:pPr>
      <w:r>
        <w:t xml:space="preserve"> Ingresar a “Nuevo”</w:t>
      </w:r>
    </w:p>
    <w:p w14:paraId="784E68EE" w14:textId="249E7E8F" w:rsidR="004F2B73" w:rsidRDefault="004F2B73" w:rsidP="004F2B73">
      <w:r w:rsidRPr="004F2B73">
        <w:rPr>
          <w:noProof/>
        </w:rPr>
        <w:drawing>
          <wp:inline distT="0" distB="0" distL="0" distR="0" wp14:anchorId="70ECFA34" wp14:editId="1D1D6461">
            <wp:extent cx="5943600" cy="2234565"/>
            <wp:effectExtent l="0" t="0" r="0" b="0"/>
            <wp:docPr id="14523475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4757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2185" w14:textId="77777777" w:rsidR="00A03AF4" w:rsidRDefault="00A03AF4" w:rsidP="004F2B73"/>
    <w:p w14:paraId="65B2E092" w14:textId="77777777" w:rsidR="00A03AF4" w:rsidRDefault="00A03AF4" w:rsidP="004F2B73"/>
    <w:p w14:paraId="2AD1D207" w14:textId="77777777" w:rsidR="00A03AF4" w:rsidRDefault="00A03AF4" w:rsidP="004F2B73"/>
    <w:p w14:paraId="31DACAE2" w14:textId="77777777" w:rsidR="00A03AF4" w:rsidRDefault="00A03AF4" w:rsidP="004F2B73"/>
    <w:p w14:paraId="47F9B55E" w14:textId="77777777" w:rsidR="00A03AF4" w:rsidRDefault="00A03AF4" w:rsidP="004F2B73"/>
    <w:p w14:paraId="1699B713" w14:textId="48B7EF65" w:rsidR="004F2B73" w:rsidRDefault="004F2B73" w:rsidP="004F2B73">
      <w:pPr>
        <w:pStyle w:val="ListParagraph"/>
        <w:numPr>
          <w:ilvl w:val="0"/>
          <w:numId w:val="2"/>
        </w:numPr>
        <w:rPr>
          <w:lang w:val="es-AR"/>
        </w:rPr>
      </w:pPr>
      <w:r w:rsidRPr="004F2B73">
        <w:rPr>
          <w:lang w:val="es-AR"/>
        </w:rPr>
        <w:t>Periodo fiscal: 202501 (repetir con ca</w:t>
      </w:r>
      <w:r w:rsidR="0003328F">
        <w:rPr>
          <w:lang w:val="es-AR"/>
        </w:rPr>
        <w:t>d</w:t>
      </w:r>
      <w:r w:rsidRPr="004F2B73">
        <w:rPr>
          <w:lang w:val="es-AR"/>
        </w:rPr>
        <w:t>a m</w:t>
      </w:r>
      <w:r>
        <w:rPr>
          <w:lang w:val="es-AR"/>
        </w:rPr>
        <w:t>es)</w:t>
      </w:r>
    </w:p>
    <w:p w14:paraId="5E099A87" w14:textId="07E0BC4A" w:rsidR="0003328F" w:rsidRPr="0003328F" w:rsidRDefault="0003328F" w:rsidP="0003328F">
      <w:pPr>
        <w:rPr>
          <w:lang w:val="es-AR"/>
        </w:rPr>
      </w:pPr>
      <w:r w:rsidRPr="0003328F">
        <w:rPr>
          <w:noProof/>
          <w:lang w:val="es-AR"/>
        </w:rPr>
        <w:drawing>
          <wp:inline distT="0" distB="0" distL="0" distR="0" wp14:anchorId="53A40E7D" wp14:editId="6B323B07">
            <wp:extent cx="3276600" cy="1645652"/>
            <wp:effectExtent l="0" t="0" r="0" b="0"/>
            <wp:docPr id="15292375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3750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2785" cy="165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4538" w14:textId="01C389C0" w:rsidR="004F2B73" w:rsidRPr="004F2B73" w:rsidRDefault="004F2B73" w:rsidP="004F2B73">
      <w:pPr>
        <w:pStyle w:val="ListParagraph"/>
        <w:numPr>
          <w:ilvl w:val="0"/>
          <w:numId w:val="2"/>
        </w:numPr>
        <w:rPr>
          <w:lang w:val="es-AR"/>
        </w:rPr>
      </w:pPr>
      <w:r>
        <w:rPr>
          <w:lang w:val="es-AR"/>
        </w:rPr>
        <w:t>Vas a ver esta pantalla. Tocar el botón de “grabar” y luego el de “presentar”.</w:t>
      </w:r>
    </w:p>
    <w:p w14:paraId="79794E0C" w14:textId="23A3011D" w:rsidR="004F2B73" w:rsidRDefault="004F2B73" w:rsidP="004F2B73">
      <w:pPr>
        <w:rPr>
          <w:lang w:val="es-AR"/>
        </w:rPr>
      </w:pPr>
      <w:r w:rsidRPr="004F2B73">
        <w:rPr>
          <w:noProof/>
          <w:lang w:val="es-AR"/>
        </w:rPr>
        <w:drawing>
          <wp:inline distT="0" distB="0" distL="0" distR="0" wp14:anchorId="3F6E7EE4" wp14:editId="635FB176">
            <wp:extent cx="5943600" cy="1466850"/>
            <wp:effectExtent l="0" t="0" r="0" b="0"/>
            <wp:docPr id="9296884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8848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8417" w14:textId="32CF9C2C" w:rsidR="004F2B73" w:rsidRPr="0003328F" w:rsidRDefault="004F2B73" w:rsidP="0003328F">
      <w:pPr>
        <w:pStyle w:val="ListParagraph"/>
        <w:numPr>
          <w:ilvl w:val="0"/>
          <w:numId w:val="2"/>
        </w:numPr>
        <w:rPr>
          <w:lang w:val="es-AR"/>
        </w:rPr>
      </w:pPr>
      <w:r w:rsidRPr="0003328F">
        <w:rPr>
          <w:lang w:val="es-AR"/>
        </w:rPr>
        <w:t>Se va a abrir una ventana así</w:t>
      </w:r>
      <w:r w:rsidR="0003328F" w:rsidRPr="0003328F">
        <w:rPr>
          <w:lang w:val="es-AR"/>
        </w:rPr>
        <w:t xml:space="preserve"> para confirmar. Podes cerrar y repetir todos los meses.</w:t>
      </w:r>
      <w:r w:rsidRPr="0003328F">
        <w:rPr>
          <w:lang w:val="es-AR"/>
        </w:rPr>
        <w:br/>
      </w:r>
      <w:r w:rsidRPr="004F2B73">
        <w:rPr>
          <w:noProof/>
          <w:lang w:val="es-AR"/>
        </w:rPr>
        <w:drawing>
          <wp:inline distT="0" distB="0" distL="0" distR="0" wp14:anchorId="5A1A5F9F" wp14:editId="5ABF0EC9">
            <wp:extent cx="3105150" cy="2530565"/>
            <wp:effectExtent l="0" t="0" r="0" b="3175"/>
            <wp:docPr id="1349579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794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9836" cy="25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F92DC" w14:textId="00C0EF50" w:rsidR="0003328F" w:rsidRDefault="0003328F">
      <w:pPr>
        <w:rPr>
          <w:lang w:val="es-AR"/>
        </w:rPr>
      </w:pPr>
      <w:r>
        <w:rPr>
          <w:lang w:val="es-AR"/>
        </w:rPr>
        <w:br w:type="page"/>
      </w:r>
    </w:p>
    <w:p w14:paraId="04AD5779" w14:textId="70D3CBD8" w:rsidR="004F2B73" w:rsidRPr="00A03AF4" w:rsidRDefault="004F2B73" w:rsidP="004F2B73">
      <w:pPr>
        <w:rPr>
          <w:b/>
          <w:bCs/>
          <w:lang w:val="es-AR"/>
        </w:rPr>
      </w:pPr>
      <w:r w:rsidRPr="00A03AF4">
        <w:rPr>
          <w:b/>
          <w:bCs/>
          <w:lang w:val="es-AR"/>
        </w:rPr>
        <w:lastRenderedPageBreak/>
        <w:t xml:space="preserve">Cosas </w:t>
      </w:r>
      <w:proofErr w:type="gramStart"/>
      <w:r w:rsidRPr="00A03AF4">
        <w:rPr>
          <w:b/>
          <w:bCs/>
          <w:lang w:val="es-AR"/>
        </w:rPr>
        <w:t>a</w:t>
      </w:r>
      <w:proofErr w:type="gramEnd"/>
      <w:r w:rsidRPr="00A03AF4">
        <w:rPr>
          <w:b/>
          <w:bCs/>
          <w:lang w:val="es-AR"/>
        </w:rPr>
        <w:t xml:space="preserve"> tener en cuenta:</w:t>
      </w:r>
    </w:p>
    <w:p w14:paraId="59B50DF0" w14:textId="1BA6ED7C" w:rsidR="00DA5B20" w:rsidRPr="00DA5B20" w:rsidRDefault="004F2B73" w:rsidP="00DA5B20">
      <w:pPr>
        <w:pStyle w:val="ListParagraph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Si es la primera vez que lo haces, </w:t>
      </w:r>
      <w:proofErr w:type="spellStart"/>
      <w:r>
        <w:rPr>
          <w:lang w:val="es-AR"/>
        </w:rPr>
        <w:t>tenes</w:t>
      </w:r>
      <w:proofErr w:type="spellEnd"/>
      <w:r>
        <w:rPr>
          <w:lang w:val="es-AR"/>
        </w:rPr>
        <w:t xml:space="preserve"> que dar de alta tu CBU donde queres recibir la devolución. En la pagina </w:t>
      </w:r>
      <w:proofErr w:type="gramStart"/>
      <w:r>
        <w:rPr>
          <w:lang w:val="es-AR"/>
        </w:rPr>
        <w:t>principal buscas</w:t>
      </w:r>
      <w:proofErr w:type="gramEnd"/>
      <w:r>
        <w:rPr>
          <w:lang w:val="es-AR"/>
        </w:rPr>
        <w:t xml:space="preserve"> “Declaración de CBU” y lo registras</w:t>
      </w:r>
      <w:r w:rsidR="00DA5B20">
        <w:rPr>
          <w:lang w:val="es-AR"/>
        </w:rPr>
        <w:t xml:space="preserve"> para “devoluciones”.</w:t>
      </w:r>
    </w:p>
    <w:p w14:paraId="665372CD" w14:textId="5A535586" w:rsidR="004F2B73" w:rsidRDefault="0003328F" w:rsidP="0003328F">
      <w:pPr>
        <w:pStyle w:val="ListParagraph"/>
        <w:numPr>
          <w:ilvl w:val="0"/>
          <w:numId w:val="3"/>
        </w:numPr>
        <w:rPr>
          <w:lang w:val="es-AR"/>
        </w:rPr>
      </w:pPr>
      <w:r>
        <w:rPr>
          <w:lang w:val="es-AR"/>
        </w:rPr>
        <w:t>Si queres chequear como viene el estado del pedido. Pones “buscar” y “aceptar”.</w:t>
      </w:r>
    </w:p>
    <w:p w14:paraId="352ABF8F" w14:textId="7F539DB4" w:rsidR="0003328F" w:rsidRDefault="0003328F" w:rsidP="0003328F">
      <w:pPr>
        <w:rPr>
          <w:lang w:val="es-AR"/>
        </w:rPr>
      </w:pPr>
      <w:r w:rsidRPr="0003328F">
        <w:rPr>
          <w:noProof/>
          <w:lang w:val="es-AR"/>
        </w:rPr>
        <w:drawing>
          <wp:inline distT="0" distB="0" distL="0" distR="0" wp14:anchorId="45D60B0F" wp14:editId="7ED78426">
            <wp:extent cx="5943600" cy="1442720"/>
            <wp:effectExtent l="0" t="0" r="0" b="5080"/>
            <wp:docPr id="2979185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8512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A1859" w14:textId="1D18F13D" w:rsidR="0003328F" w:rsidRDefault="0003328F" w:rsidP="0003328F">
      <w:pPr>
        <w:rPr>
          <w:lang w:val="es-AR"/>
        </w:rPr>
      </w:pPr>
      <w:r>
        <w:rPr>
          <w:lang w:val="es-AR"/>
        </w:rPr>
        <w:t>Te va a aparecer el ESTADO (presentado o borrador)</w:t>
      </w:r>
      <w:r>
        <w:rPr>
          <w:lang w:val="es-AR"/>
        </w:rPr>
        <w:br/>
      </w:r>
      <w:r w:rsidRPr="0003328F">
        <w:rPr>
          <w:noProof/>
          <w:lang w:val="es-AR"/>
        </w:rPr>
        <w:drawing>
          <wp:inline distT="0" distB="0" distL="0" distR="0" wp14:anchorId="60EB7F02" wp14:editId="0429437A">
            <wp:extent cx="5983176" cy="552450"/>
            <wp:effectExtent l="0" t="0" r="0" b="0"/>
            <wp:docPr id="203163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30850" name=""/>
                    <pic:cNvPicPr/>
                  </pic:nvPicPr>
                  <pic:blipFill rotWithShape="1">
                    <a:blip r:embed="rId13"/>
                    <a:srcRect t="-1879" r="5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06" cy="55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2CA3C" w14:textId="2C01918C" w:rsidR="0003328F" w:rsidRDefault="0003328F" w:rsidP="0003328F">
      <w:pPr>
        <w:rPr>
          <w:lang w:val="es-AR"/>
        </w:rPr>
      </w:pPr>
      <w:r>
        <w:rPr>
          <w:lang w:val="es-AR"/>
        </w:rPr>
        <w:t>Desde “Acciones” podes ver, rectificar y hacer el seguimiento.</w:t>
      </w:r>
      <w:r>
        <w:rPr>
          <w:lang w:val="es-AR"/>
        </w:rPr>
        <w:br/>
      </w:r>
      <w:r w:rsidRPr="0003328F">
        <w:rPr>
          <w:noProof/>
          <w:lang w:val="es-AR"/>
        </w:rPr>
        <w:drawing>
          <wp:inline distT="0" distB="0" distL="0" distR="0" wp14:anchorId="16D46A3D" wp14:editId="6641785C">
            <wp:extent cx="5943600" cy="1340485"/>
            <wp:effectExtent l="0" t="0" r="0" b="0"/>
            <wp:docPr id="2948424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42475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9495" w14:textId="77777777" w:rsidR="004F2B73" w:rsidRPr="004F2B73" w:rsidRDefault="004F2B73" w:rsidP="0003328F">
      <w:pPr>
        <w:rPr>
          <w:lang w:val="es-AR"/>
        </w:rPr>
      </w:pPr>
    </w:p>
    <w:sectPr w:rsidR="004F2B73" w:rsidRPr="004F2B7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766D" w14:textId="77777777" w:rsidR="00976694" w:rsidRDefault="00976694" w:rsidP="0003328F">
      <w:pPr>
        <w:spacing w:after="0" w:line="240" w:lineRule="auto"/>
      </w:pPr>
      <w:r>
        <w:separator/>
      </w:r>
    </w:p>
  </w:endnote>
  <w:endnote w:type="continuationSeparator" w:id="0">
    <w:p w14:paraId="7A289489" w14:textId="77777777" w:rsidR="00976694" w:rsidRDefault="00976694" w:rsidP="0003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E385" w14:textId="77777777" w:rsidR="00976694" w:rsidRDefault="00976694" w:rsidP="0003328F">
      <w:pPr>
        <w:spacing w:after="0" w:line="240" w:lineRule="auto"/>
      </w:pPr>
      <w:r>
        <w:separator/>
      </w:r>
    </w:p>
  </w:footnote>
  <w:footnote w:type="continuationSeparator" w:id="0">
    <w:p w14:paraId="663E8574" w14:textId="77777777" w:rsidR="00976694" w:rsidRDefault="00976694" w:rsidP="0003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1AB0" w14:textId="3F30C0BF" w:rsidR="00DA5B20" w:rsidRPr="00DA5B20" w:rsidRDefault="00DA5B20" w:rsidP="00DA5B20">
    <w:pPr>
      <w:spacing w:line="245" w:lineRule="exact"/>
      <w:ind w:right="19"/>
      <w:jc w:val="right"/>
      <w:rPr>
        <w:i/>
        <w:spacing w:val="-5"/>
        <w:lang w:val="es-419"/>
      </w:rPr>
    </w:pPr>
    <w:r w:rsidRPr="00DA5B20">
      <w:rPr>
        <w:i/>
        <w:sz w:val="22"/>
        <w:lang w:val="es-419"/>
      </w:rPr>
      <w:t>Dra.</w:t>
    </w:r>
    <w:r w:rsidRPr="00DA5B20">
      <w:rPr>
        <w:i/>
        <w:spacing w:val="-13"/>
        <w:sz w:val="22"/>
        <w:lang w:val="es-419"/>
      </w:rPr>
      <w:t xml:space="preserve"> </w:t>
    </w:r>
    <w:r w:rsidRPr="00DA5B20">
      <w:rPr>
        <w:i/>
        <w:sz w:val="22"/>
        <w:lang w:val="es-419"/>
      </w:rPr>
      <w:t>Camila</w:t>
    </w:r>
    <w:r w:rsidRPr="00DA5B20">
      <w:rPr>
        <w:i/>
        <w:spacing w:val="-11"/>
        <w:sz w:val="22"/>
        <w:lang w:val="es-419"/>
      </w:rPr>
      <w:t xml:space="preserve"> </w:t>
    </w:r>
    <w:r w:rsidRPr="00DA5B20">
      <w:rPr>
        <w:i/>
        <w:spacing w:val="-2"/>
        <w:sz w:val="22"/>
        <w:lang w:val="es-419"/>
      </w:rPr>
      <w:t>Andrada</w:t>
    </w:r>
    <w:r w:rsidRPr="00DA5B20">
      <w:rPr>
        <w:i/>
        <w:spacing w:val="-2"/>
        <w:lang w:val="es-419"/>
      </w:rPr>
      <w:t xml:space="preserve"> - </w:t>
    </w:r>
    <w:r w:rsidRPr="00DA5B20">
      <w:rPr>
        <w:i/>
        <w:spacing w:val="-2"/>
        <w:sz w:val="22"/>
        <w:lang w:val="es-419"/>
      </w:rPr>
      <w:t>Contadora</w:t>
    </w:r>
    <w:r w:rsidRPr="00DA5B20">
      <w:rPr>
        <w:i/>
        <w:spacing w:val="-11"/>
        <w:sz w:val="22"/>
        <w:lang w:val="es-419"/>
      </w:rPr>
      <w:t xml:space="preserve"> </w:t>
    </w:r>
    <w:r w:rsidRPr="00DA5B20">
      <w:rPr>
        <w:i/>
        <w:spacing w:val="-2"/>
        <w:sz w:val="22"/>
        <w:lang w:val="es-419"/>
      </w:rPr>
      <w:t>Pública</w:t>
    </w:r>
    <w:r>
      <w:rPr>
        <w:i/>
        <w:spacing w:val="-2"/>
        <w:sz w:val="22"/>
        <w:lang w:val="es-419"/>
      </w:rPr>
      <w:br/>
    </w:r>
    <w:r w:rsidRPr="00DA5B20">
      <w:rPr>
        <w:i/>
        <w:sz w:val="22"/>
        <w:lang w:val="es-419"/>
      </w:rPr>
      <w:t>C.P.C.E.C.A.B.A.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T</w:t>
    </w:r>
    <w:r w:rsidRPr="00DA5B20">
      <w:rPr>
        <w:i/>
        <w:spacing w:val="-5"/>
        <w:sz w:val="22"/>
        <w:lang w:val="es-419"/>
      </w:rPr>
      <w:t xml:space="preserve"> </w:t>
    </w:r>
    <w:r w:rsidRPr="00DA5B20">
      <w:rPr>
        <w:i/>
        <w:sz w:val="22"/>
        <w:lang w:val="es-419"/>
      </w:rPr>
      <w:t>º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457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F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º</w:t>
    </w:r>
    <w:r w:rsidRPr="00DA5B20">
      <w:rPr>
        <w:i/>
        <w:spacing w:val="-10"/>
        <w:sz w:val="22"/>
        <w:lang w:val="es-419"/>
      </w:rPr>
      <w:t xml:space="preserve"> </w:t>
    </w:r>
    <w:r w:rsidRPr="00DA5B20">
      <w:rPr>
        <w:i/>
        <w:spacing w:val="-5"/>
        <w:sz w:val="22"/>
        <w:lang w:val="es-419"/>
      </w:rPr>
      <w:t>11</w:t>
    </w:r>
  </w:p>
  <w:p w14:paraId="510FF3C3" w14:textId="7D11CD01" w:rsidR="00DA5B20" w:rsidRPr="00DA5B20" w:rsidRDefault="00DA5B20" w:rsidP="00DA5B20">
    <w:pPr>
      <w:spacing w:line="245" w:lineRule="exact"/>
      <w:ind w:right="19"/>
      <w:jc w:val="right"/>
      <w:rPr>
        <w:i/>
        <w:spacing w:val="-5"/>
        <w:lang w:val="es-419"/>
      </w:rPr>
    </w:pPr>
    <w:r w:rsidRPr="00DA5B20">
      <w:rPr>
        <w:i/>
        <w:spacing w:val="-5"/>
        <w:lang w:val="es-419"/>
      </w:rPr>
      <w:t>Dr. Lucas Siancha – Contador Público</w:t>
    </w:r>
    <w:r>
      <w:rPr>
        <w:i/>
        <w:spacing w:val="-5"/>
        <w:lang w:val="es-419"/>
      </w:rPr>
      <w:br/>
    </w:r>
    <w:r w:rsidRPr="00DA5B20">
      <w:rPr>
        <w:i/>
        <w:spacing w:val="-5"/>
        <w:lang w:val="es-419"/>
      </w:rPr>
      <w:t xml:space="preserve">C.P.C.E.C.A.B.A. </w:t>
    </w:r>
    <w:r w:rsidRPr="00DA5B20">
      <w:rPr>
        <w:i/>
        <w:sz w:val="22"/>
        <w:lang w:val="es-419"/>
      </w:rPr>
      <w:t>T</w:t>
    </w:r>
    <w:r w:rsidRPr="00DA5B20">
      <w:rPr>
        <w:i/>
        <w:spacing w:val="-5"/>
        <w:sz w:val="22"/>
        <w:lang w:val="es-419"/>
      </w:rPr>
      <w:t xml:space="preserve"> </w:t>
    </w:r>
    <w:r w:rsidRPr="00DA5B20">
      <w:rPr>
        <w:i/>
        <w:sz w:val="22"/>
        <w:lang w:val="es-419"/>
      </w:rPr>
      <w:t>º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45</w:t>
    </w:r>
    <w:r w:rsidRPr="00DA5B20">
      <w:rPr>
        <w:i/>
        <w:lang w:val="es-419"/>
      </w:rPr>
      <w:t>2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F</w:t>
    </w:r>
    <w:r w:rsidRPr="00DA5B20">
      <w:rPr>
        <w:i/>
        <w:spacing w:val="-8"/>
        <w:sz w:val="22"/>
        <w:lang w:val="es-419"/>
      </w:rPr>
      <w:t xml:space="preserve"> </w:t>
    </w:r>
    <w:r w:rsidRPr="00DA5B20">
      <w:rPr>
        <w:i/>
        <w:sz w:val="22"/>
        <w:lang w:val="es-419"/>
      </w:rPr>
      <w:t>º</w:t>
    </w:r>
    <w:r w:rsidRPr="00DA5B20">
      <w:rPr>
        <w:i/>
        <w:spacing w:val="-10"/>
        <w:sz w:val="22"/>
        <w:lang w:val="es-419"/>
      </w:rPr>
      <w:t xml:space="preserve"> </w:t>
    </w:r>
    <w:r w:rsidRPr="00DA5B20">
      <w:rPr>
        <w:i/>
        <w:spacing w:val="-5"/>
        <w:lang w:val="es-419"/>
      </w:rPr>
      <w:t>243</w:t>
    </w:r>
  </w:p>
  <w:p w14:paraId="42BFFE7B" w14:textId="3DE2E0E5" w:rsidR="0003328F" w:rsidRPr="00DA5B20" w:rsidRDefault="0003328F" w:rsidP="0003328F">
    <w:pPr>
      <w:pStyle w:val="Head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DAE"/>
    <w:multiLevelType w:val="hybridMultilevel"/>
    <w:tmpl w:val="97449FCA"/>
    <w:lvl w:ilvl="0" w:tplc="062280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95ED8"/>
    <w:multiLevelType w:val="hybridMultilevel"/>
    <w:tmpl w:val="E26A8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4A7"/>
    <w:multiLevelType w:val="hybridMultilevel"/>
    <w:tmpl w:val="AD8A0F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303F9"/>
    <w:multiLevelType w:val="hybridMultilevel"/>
    <w:tmpl w:val="AD8A0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50993">
    <w:abstractNumId w:val="1"/>
  </w:num>
  <w:num w:numId="2" w16cid:durableId="297075506">
    <w:abstractNumId w:val="3"/>
  </w:num>
  <w:num w:numId="3" w16cid:durableId="1922329877">
    <w:abstractNumId w:val="0"/>
  </w:num>
  <w:num w:numId="4" w16cid:durableId="35501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73"/>
    <w:rsid w:val="0003328F"/>
    <w:rsid w:val="00283034"/>
    <w:rsid w:val="00482E50"/>
    <w:rsid w:val="004C5642"/>
    <w:rsid w:val="004F10E5"/>
    <w:rsid w:val="004F2B73"/>
    <w:rsid w:val="00607B40"/>
    <w:rsid w:val="00961B6D"/>
    <w:rsid w:val="00976694"/>
    <w:rsid w:val="00A03AF4"/>
    <w:rsid w:val="00D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3BA6"/>
  <w15:chartTrackingRefBased/>
  <w15:docId w15:val="{75825C32-891C-49F2-96A6-1DFA4D85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3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8F"/>
  </w:style>
  <w:style w:type="paragraph" w:styleId="Footer">
    <w:name w:val="footer"/>
    <w:basedOn w:val="Normal"/>
    <w:link w:val="FooterChar"/>
    <w:uiPriority w:val="99"/>
    <w:unhideWhenUsed/>
    <w:rsid w:val="00033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Andrada, Camila Agostina</dc:creator>
  <cp:keywords/>
  <dc:description/>
  <cp:lastModifiedBy>Lucas Nicolas Siancha</cp:lastModifiedBy>
  <cp:revision>2</cp:revision>
  <dcterms:created xsi:type="dcterms:W3CDTF">2026-01-29T11:57:00Z</dcterms:created>
  <dcterms:modified xsi:type="dcterms:W3CDTF">2026-03-21T03:01:00Z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1174698738</vt:i4>
  </property>
  <property fmtid="{D5CDD505-2E9C-101B-9397-08002B2CF9AE}" pid="3" name="_NewReviewCycle">
    <vt:lpwstr/>
  </property>
  <property fmtid="{D5CDD505-2E9C-101B-9397-08002B2CF9AE}" pid="4" name="_EmailSubject">
    <vt:lpwstr>mANUAL DEV PERCE</vt:lpwstr>
  </property>
  <property fmtid="{D5CDD505-2E9C-101B-9397-08002B2CF9AE}" pid="5" name="_AuthorEmail">
    <vt:lpwstr>camilaagostina.andrada@exxonmobil.com</vt:lpwstr>
  </property>
  <property fmtid="{D5CDD505-2E9C-101B-9397-08002B2CF9AE}" pid="6" name="_AuthorEmailDisplayName">
    <vt:lpwstr>Andrada, Camila Agostina</vt:lpwstr>
  </property>
  <property fmtid="{D5CDD505-2E9C-101B-9397-08002B2CF9AE}" pid="7" name="_ReviewingToolsShownOnce">
    <vt:lpwstr/>
  </property>
</Properties>
</file>